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media/image13.webp" ContentType="image/webp"/>
  <Override PartName="/word/media/image14.webp" ContentType="image/webp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Idea本地运行配置</w:t>
      </w:r>
    </w:p>
    <w:p>
      <w:pPr>
        <w:pStyle w:val="7"/>
        <w:keepNext w:val="0"/>
        <w:keepLines w:val="0"/>
        <w:widowControl/>
        <w:suppressLineNumbers w:val="0"/>
      </w:pPr>
      <w:r>
        <w:rPr>
          <w:rStyle w:val="8"/>
        </w:rPr>
        <w:t>export HADOOP_HOME=/Users/wohaocai/IdeaProjects/hadoop-3.4.1-src/hadoop-dist/target/hadoop-3.4.1</w:t>
      </w:r>
    </w:p>
    <w:p>
      <w:pPr>
        <w:pStyle w:val="7"/>
        <w:keepNext w:val="0"/>
        <w:keepLines w:val="0"/>
        <w:widowControl/>
        <w:suppressLineNumbers w:val="0"/>
      </w:pPr>
      <w:r>
        <w:rPr>
          <w:rStyle w:val="8"/>
        </w:rPr>
        <w:t>export HADOOP_CONF_DIR=/Users/wohaocai/IdeaProjects/hadoop-3.4.1-src/hadoop-dist/target/hadoop-3.4.1/etc/hadoop/</w:t>
      </w:r>
    </w:p>
    <w:p>
      <w:pPr>
        <w:pStyle w:val="7"/>
        <w:keepNext w:val="0"/>
        <w:keepLines w:val="0"/>
        <w:widowControl/>
        <w:suppressLineNumbers w:val="0"/>
      </w:pPr>
      <w:r>
        <w:rPr>
          <w:rStyle w:val="8"/>
        </w:rPr>
        <w:t>export JAVA_HOME=/Library/Java/JavaVirtualMachines/jdk-1.8.jdk/Contents/Home/</w:t>
      </w:r>
    </w:p>
    <w:p>
      <w:pPr>
        <w:pStyle w:val="7"/>
        <w:keepNext w:val="0"/>
        <w:keepLines w:val="0"/>
        <w:widowControl/>
        <w:suppressLineNumbers w:val="0"/>
      </w:pPr>
      <w:r>
        <w:rPr>
          <w:rStyle w:val="8"/>
        </w:rPr>
        <w:t>export PATH=$PATH:$HADOOP_HOME/bin:$HADOOP_HOME:$HADOOP_CONF_DIR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获取hadoop  classpath的值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7960" cy="3716020"/>
            <wp:effectExtent l="0" t="0" r="15240" b="17780"/>
            <wp:docPr id="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/>
        </w:rPr>
        <w:t>yarn</w:t>
      </w:r>
      <w:r>
        <w:rPr>
          <w:rFonts w:hint="eastAsia"/>
          <w:b/>
          <w:bCs/>
          <w:lang w:val="en-US" w:eastAsia="zh-CN"/>
        </w:rPr>
        <w:t>启动流程图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53685" cy="3217545"/>
            <wp:effectExtent l="0" t="0" r="5715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Yarn结构图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83580" cy="3757295"/>
            <wp:effectExtent l="0" t="0" r="7620" b="190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类图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8470" cy="2106930"/>
            <wp:effectExtent l="0" t="0" r="24130" b="127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10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完整类图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58155" cy="6134735"/>
            <wp:effectExtent l="0" t="0" r="4445" b="1206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8155" cy="613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Asyncdipatcher架构图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87085" cy="4287520"/>
            <wp:effectExtent l="0" t="0" r="5715" b="508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428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ResourceManager 调度 CapacityScheduler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11570" cy="1647825"/>
            <wp:effectExtent l="0" t="0" r="11430" b="317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Hdfs rpc协议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38240" cy="2787650"/>
            <wp:effectExtent l="0" t="0" r="10160" b="635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8240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Rpc server处理流程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86145" cy="3887470"/>
            <wp:effectExtent l="0" t="0" r="8255" b="2413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88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Rpc client实现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10910" cy="3051175"/>
            <wp:effectExtent l="0" t="0" r="8890" b="2222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910" cy="305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Rpc调用逻辑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48375" cy="3315335"/>
            <wp:effectExtent l="0" t="0" r="22225" b="1206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Rpc reactor</w:t>
      </w: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模式 server端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3415" cy="3723005"/>
            <wp:effectExtent l="0" t="0" r="6985" b="10795"/>
            <wp:docPr id="1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29555" cy="2313940"/>
            <wp:effectExtent l="0" t="0" r="4445" b="22860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Rpc</w:t>
      </w: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请求格式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19400" cy="790575"/>
            <wp:effectExtent l="0" t="0" r="0" b="22225"/>
            <wp:docPr id="1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39790" cy="2840355"/>
            <wp:effectExtent l="0" t="0" r="3810" b="4445"/>
            <wp:docPr id="1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Inode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42990" cy="3481705"/>
            <wp:effectExtent l="0" t="0" r="3810" b="23495"/>
            <wp:docPr id="1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67400" cy="7023100"/>
            <wp:effectExtent l="0" t="0" r="0" b="12700"/>
            <wp:docPr id="1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02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抽象类INodeWithAdditionalFields</w:t>
      </w:r>
      <w:r>
        <w:rPr>
          <w:rFonts w:hint="default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03700" cy="1265555"/>
            <wp:effectExtent l="0" t="0" r="12700" b="4445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快照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40705" cy="2396490"/>
            <wp:effectExtent l="0" t="0" r="23495" b="16510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Editlog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5320" cy="1744345"/>
            <wp:effectExtent l="0" t="0" r="5080" b="8255"/>
            <wp:docPr id="1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状态变化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88330" cy="2945765"/>
            <wp:effectExtent l="0" t="0" r="1270" b="635"/>
            <wp:docPr id="2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Editlogoutputstream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58205" cy="1809750"/>
            <wp:effectExtent l="0" t="0" r="10795" b="19050"/>
            <wp:docPr id="2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写出流程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10910" cy="2087880"/>
            <wp:effectExtent l="0" t="0" r="8890" b="20320"/>
            <wp:docPr id="2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601091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加载fsimage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85205" cy="1441450"/>
            <wp:effectExtent l="0" t="0" r="10795" b="6350"/>
            <wp:docPr id="2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144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33770" cy="2019300"/>
            <wp:effectExtent l="0" t="0" r="11430" b="12700"/>
            <wp:docPr id="2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LightWeightGSet类实现于GSet接口.采用数据+链表的方式进行存储.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30040" cy="2470785"/>
            <wp:effectExtent l="0" t="0" r="10160" b="18415"/>
            <wp:docPr id="25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47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Secondary namenode checkpoint流程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55085" cy="3590925"/>
            <wp:effectExtent l="0" t="0" r="5715" b="15875"/>
            <wp:docPr id="26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Standbynamenode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35475" cy="2795270"/>
            <wp:effectExtent l="0" t="0" r="9525" b="24130"/>
            <wp:docPr id="27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HDFS定义的副本主要有5种状态。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468245"/>
            <wp:effectExtent l="0" t="0" r="14605" b="2095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Namenode中的数据块有四种状态: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794000"/>
            <wp:effectExtent l="0" t="0" r="12700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添加一个数据块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39155" cy="3150870"/>
            <wp:effectExtent l="0" t="0" r="4445" b="24130"/>
            <wp:docPr id="30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15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看一下RedundancyMonitor , redundancyThread的实现类是BlockManager中的内部类ReplicationMonitor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25820" cy="2376805"/>
            <wp:effectExtent l="0" t="0" r="17780" b="10795"/>
            <wp:docPr id="31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37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Client写数据流程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2880" cy="2915920"/>
            <wp:effectExtent l="0" t="0" r="20320" b="5080"/>
            <wp:docPr id="35" name="图片 35" descr="20355b423af8a1bab2371aa720fc0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355b423af8a1bab2371aa720fc0ea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分配数据节点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1135" cy="7632700"/>
            <wp:effectExtent l="0" t="0" r="12065" b="12700"/>
            <wp:docPr id="38" name="图片 38" descr="5c93e710635546331fe4c936ee94cc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5c93e710635546331fe4c936ee94cc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Ha切换流程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4942840"/>
            <wp:effectExtent l="0" t="0" r="19050" b="10160"/>
            <wp:docPr id="40" name="图片 40" descr="1fe3b87615c67495927c56c81c9b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fe3b87615c67495927c56c81c9b538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Datanode流程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5735" cy="3612515"/>
            <wp:effectExtent l="0" t="0" r="12065" b="19685"/>
            <wp:docPr id="42" name="图片 42" descr="f7ab56356fc405fedd42191180be64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f7ab56356fc405fedd42191180be647b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datanode升级回滚操作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785" cy="2395220"/>
            <wp:effectExtent l="0" t="0" r="18415" b="17780"/>
            <wp:docPr id="44" name="图片 44" descr="28e2aa90cdea8fcea910144a4e93b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8e2aa90cdea8fcea910144a4e93b25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Datanode磁盘存储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066290"/>
            <wp:effectExtent l="0" t="0" r="11430" b="16510"/>
            <wp:docPr id="46" name="图片 46" descr="631d26ca2614f0ba563e995ed10c00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631d26ca2614f0ba563e995ed10c008f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A376740"/>
    <w:rsid w:val="3EB7CFDF"/>
    <w:rsid w:val="7FF6F935"/>
    <w:rsid w:val="9D9E4C98"/>
    <w:rsid w:val="BA376740"/>
    <w:rsid w:val="EF9FCC34"/>
    <w:rsid w:val="FFBFB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Strong"/>
    <w:basedOn w:val="5"/>
    <w:qFormat/>
    <w:uiPriority w:val="0"/>
    <w:rPr>
      <w:b/>
    </w:rPr>
  </w:style>
  <w:style w:type="paragraph" w:customStyle="1" w:styleId="7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22"/>
      <w:szCs w:val="22"/>
      <w:lang w:val="en-US" w:eastAsia="zh-CN" w:bidi="ar"/>
    </w:rPr>
  </w:style>
  <w:style w:type="character" w:customStyle="1" w:styleId="8">
    <w:name w:val="s1"/>
    <w:basedOn w:val="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webp"/><Relationship Id="rId16" Type="http://schemas.openxmlformats.org/officeDocument/2006/relationships/image" Target="media/image13.webp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1653</TotalTime>
  <ScaleCrop>false</ScaleCrop>
  <LinksUpToDate>false</LinksUpToDate>
  <CharactersWithSpaces>0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2024-12-08T01:25:00Z</dcterms:created>
  <dc:creator>没有情绪君</dc:creator>
  <cp:lastModifiedBy>没有情绪君</cp:lastModifiedBy>
  <dcterms:modified xsi:type="dcterms:W3CDTF">2024-12-12T19:36:28Z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5626520C2EE523FB77525267A22D9B75_41</vt:lpwstr>
  </property>
</Properties>
</file>